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6E" w:rsidRPr="00733AFA" w:rsidRDefault="00DA1432" w:rsidP="003C1008">
      <w:pPr>
        <w:spacing w:line="264" w:lineRule="auto"/>
        <w:contextualSpacing/>
        <w:jc w:val="center"/>
        <w:rPr>
          <w:rFonts w:ascii="Century Gothic" w:hAnsi="Century Gothic" w:cs="Arial"/>
          <w:b/>
        </w:rPr>
      </w:pPr>
      <w:bookmarkStart w:id="0" w:name="_GoBack"/>
      <w:bookmarkEnd w:id="0"/>
      <w:r w:rsidRPr="00733AFA">
        <w:rPr>
          <w:rFonts w:ascii="Century Gothic" w:hAnsi="Century Gothic" w:cs="Arial"/>
          <w:b/>
        </w:rPr>
        <w:t xml:space="preserve">Cancer and </w:t>
      </w:r>
      <w:r w:rsidR="00DE2405" w:rsidRPr="00733AFA">
        <w:rPr>
          <w:rFonts w:ascii="Century Gothic" w:hAnsi="Century Gothic" w:cs="Arial"/>
          <w:b/>
        </w:rPr>
        <w:t>h</w:t>
      </w:r>
      <w:r w:rsidRPr="00733AFA">
        <w:rPr>
          <w:rFonts w:ascii="Century Gothic" w:hAnsi="Century Gothic" w:cs="Arial"/>
          <w:b/>
        </w:rPr>
        <w:t xml:space="preserve">eart </w:t>
      </w:r>
      <w:r w:rsidR="00DE2405" w:rsidRPr="00733AFA">
        <w:rPr>
          <w:rFonts w:ascii="Century Gothic" w:hAnsi="Century Gothic" w:cs="Arial"/>
          <w:b/>
        </w:rPr>
        <w:t>d</w:t>
      </w:r>
      <w:r w:rsidRPr="00733AFA">
        <w:rPr>
          <w:rFonts w:ascii="Century Gothic" w:hAnsi="Century Gothic" w:cs="Arial"/>
          <w:b/>
        </w:rPr>
        <w:t>isease</w:t>
      </w:r>
      <w:r w:rsidR="00D94932" w:rsidRPr="00733AFA">
        <w:rPr>
          <w:rFonts w:ascii="Century Gothic" w:hAnsi="Century Gothic" w:cs="Arial"/>
          <w:b/>
        </w:rPr>
        <w:t>:</w:t>
      </w:r>
      <w:r w:rsidR="00740792" w:rsidRPr="00733AFA">
        <w:rPr>
          <w:rFonts w:ascii="Century Gothic" w:hAnsi="Century Gothic" w:cs="Arial"/>
          <w:b/>
        </w:rPr>
        <w:t xml:space="preserve"> </w:t>
      </w:r>
      <w:r w:rsidR="00D94932" w:rsidRPr="00733AFA">
        <w:rPr>
          <w:rFonts w:ascii="Century Gothic" w:hAnsi="Century Gothic" w:cs="Arial"/>
          <w:b/>
        </w:rPr>
        <w:t>l</w:t>
      </w:r>
      <w:r w:rsidR="00740792" w:rsidRPr="00733AFA">
        <w:rPr>
          <w:rFonts w:ascii="Century Gothic" w:hAnsi="Century Gothic" w:cs="Arial"/>
          <w:b/>
        </w:rPr>
        <w:t xml:space="preserve">eading </w:t>
      </w:r>
      <w:r w:rsidR="00D94932" w:rsidRPr="00733AFA">
        <w:rPr>
          <w:rFonts w:ascii="Century Gothic" w:hAnsi="Century Gothic" w:cs="Arial"/>
          <w:b/>
        </w:rPr>
        <w:t>c</w:t>
      </w:r>
      <w:r w:rsidR="00740792" w:rsidRPr="00733AFA">
        <w:rPr>
          <w:rFonts w:ascii="Century Gothic" w:hAnsi="Century Gothic" w:cs="Arial"/>
          <w:b/>
        </w:rPr>
        <w:t xml:space="preserve">auses of </w:t>
      </w:r>
      <w:r w:rsidR="00D94932" w:rsidRPr="00733AFA">
        <w:rPr>
          <w:rFonts w:ascii="Century Gothic" w:hAnsi="Century Gothic" w:cs="Arial"/>
          <w:b/>
        </w:rPr>
        <w:t>i</w:t>
      </w:r>
      <w:r w:rsidR="00740792" w:rsidRPr="00733AFA">
        <w:rPr>
          <w:rFonts w:ascii="Century Gothic" w:hAnsi="Century Gothic" w:cs="Arial"/>
          <w:b/>
        </w:rPr>
        <w:t xml:space="preserve">nsurance </w:t>
      </w:r>
      <w:r w:rsidR="00D94932" w:rsidRPr="00733AFA">
        <w:rPr>
          <w:rFonts w:ascii="Century Gothic" w:hAnsi="Century Gothic" w:cs="Arial"/>
          <w:b/>
        </w:rPr>
        <w:t>c</w:t>
      </w:r>
      <w:r w:rsidR="00740792" w:rsidRPr="00733AFA">
        <w:rPr>
          <w:rFonts w:ascii="Century Gothic" w:hAnsi="Century Gothic" w:cs="Arial"/>
          <w:b/>
        </w:rPr>
        <w:t xml:space="preserve">laims </w:t>
      </w:r>
    </w:p>
    <w:p w:rsidR="00C33C50" w:rsidRPr="00733AFA" w:rsidRDefault="00C33C50" w:rsidP="003C1008">
      <w:pPr>
        <w:spacing w:line="264" w:lineRule="auto"/>
        <w:rPr>
          <w:rFonts w:ascii="Century Gothic" w:hAnsi="Century Gothic" w:cs="Arial"/>
        </w:rPr>
      </w:pPr>
    </w:p>
    <w:p w:rsidR="001D0E7F" w:rsidRPr="00733AFA" w:rsidRDefault="00D94932" w:rsidP="003C1008">
      <w:pPr>
        <w:spacing w:line="264" w:lineRule="auto"/>
        <w:rPr>
          <w:rFonts w:ascii="Century Gothic" w:hAnsi="Century Gothic" w:cs="Arial"/>
        </w:rPr>
      </w:pPr>
      <w:r w:rsidRPr="00733AFA">
        <w:rPr>
          <w:rFonts w:ascii="Century Gothic" w:hAnsi="Century Gothic" w:cs="Arial"/>
        </w:rPr>
        <w:t>It’s no secret that our m</w:t>
      </w:r>
      <w:r w:rsidR="001D0E7F" w:rsidRPr="00733AFA">
        <w:rPr>
          <w:rFonts w:ascii="Century Gothic" w:hAnsi="Century Gothic" w:cs="Arial"/>
        </w:rPr>
        <w:t xml:space="preserve">odern day lifestyles are </w:t>
      </w:r>
      <w:r w:rsidRPr="00733AFA">
        <w:rPr>
          <w:rFonts w:ascii="Century Gothic" w:hAnsi="Century Gothic" w:cs="Arial"/>
        </w:rPr>
        <w:t>bad for</w:t>
      </w:r>
      <w:r w:rsidR="001D0E7F" w:rsidRPr="00733AFA">
        <w:rPr>
          <w:rFonts w:ascii="Century Gothic" w:hAnsi="Century Gothic" w:cs="Arial"/>
        </w:rPr>
        <w:t xml:space="preserve"> our health</w:t>
      </w:r>
      <w:r w:rsidRPr="00733AFA">
        <w:rPr>
          <w:rFonts w:ascii="Century Gothic" w:hAnsi="Century Gothic" w:cs="Arial"/>
        </w:rPr>
        <w:t xml:space="preserve"> </w:t>
      </w:r>
      <w:r w:rsidR="001D0E7F" w:rsidRPr="00733AFA">
        <w:rPr>
          <w:rFonts w:ascii="Century Gothic" w:hAnsi="Century Gothic" w:cs="Arial"/>
        </w:rPr>
        <w:t xml:space="preserve">and </w:t>
      </w:r>
      <w:r w:rsidR="00190B6E" w:rsidRPr="00733AFA">
        <w:rPr>
          <w:rFonts w:ascii="Century Gothic" w:hAnsi="Century Gothic" w:cs="Arial"/>
        </w:rPr>
        <w:t xml:space="preserve">statistics released by </w:t>
      </w:r>
      <w:r w:rsidR="003408ED" w:rsidRPr="00733AFA">
        <w:rPr>
          <w:rFonts w:ascii="Century Gothic" w:hAnsi="Century Gothic" w:cs="Arial"/>
        </w:rPr>
        <w:t xml:space="preserve">Hollard Life </w:t>
      </w:r>
      <w:r w:rsidR="001D0E7F" w:rsidRPr="00733AFA">
        <w:rPr>
          <w:rFonts w:ascii="Century Gothic" w:hAnsi="Century Gothic" w:cs="Arial"/>
        </w:rPr>
        <w:t>seem to confirm this</w:t>
      </w:r>
      <w:r w:rsidRPr="00733AFA">
        <w:rPr>
          <w:rFonts w:ascii="Century Gothic" w:hAnsi="Century Gothic" w:cs="Arial"/>
        </w:rPr>
        <w:t>.</w:t>
      </w:r>
      <w:r w:rsidR="001D0E7F" w:rsidRPr="00733AFA">
        <w:rPr>
          <w:rFonts w:ascii="Century Gothic" w:hAnsi="Century Gothic" w:cs="Arial"/>
        </w:rPr>
        <w:t xml:space="preserve"> </w:t>
      </w:r>
      <w:r w:rsidRPr="00733AFA">
        <w:rPr>
          <w:rFonts w:ascii="Century Gothic" w:hAnsi="Century Gothic" w:cs="Arial"/>
        </w:rPr>
        <w:t>H</w:t>
      </w:r>
      <w:r w:rsidR="001D0E7F" w:rsidRPr="00733AFA">
        <w:rPr>
          <w:rFonts w:ascii="Century Gothic" w:hAnsi="Century Gothic" w:cs="Arial"/>
        </w:rPr>
        <w:t>e</w:t>
      </w:r>
      <w:r w:rsidR="00BD1B37" w:rsidRPr="00733AFA">
        <w:rPr>
          <w:rFonts w:ascii="Century Gothic" w:hAnsi="Century Gothic" w:cs="Arial"/>
        </w:rPr>
        <w:t xml:space="preserve">art disease and cancer </w:t>
      </w:r>
      <w:r w:rsidR="001D0E7F" w:rsidRPr="00733AFA">
        <w:rPr>
          <w:rFonts w:ascii="Century Gothic" w:hAnsi="Century Gothic" w:cs="Arial"/>
        </w:rPr>
        <w:t xml:space="preserve">are by far the leading </w:t>
      </w:r>
      <w:r w:rsidR="00BD1B37" w:rsidRPr="00733AFA">
        <w:rPr>
          <w:rFonts w:ascii="Century Gothic" w:hAnsi="Century Gothic" w:cs="Arial"/>
        </w:rPr>
        <w:t>causes of a</w:t>
      </w:r>
      <w:r w:rsidR="00021BC7" w:rsidRPr="00733AFA">
        <w:rPr>
          <w:rFonts w:ascii="Century Gothic" w:hAnsi="Century Gothic" w:cs="Arial"/>
        </w:rPr>
        <w:t xml:space="preserve">ll claims </w:t>
      </w:r>
      <w:r w:rsidR="0060578E" w:rsidRPr="00733AFA">
        <w:rPr>
          <w:rFonts w:ascii="Century Gothic" w:hAnsi="Century Gothic" w:cs="Arial"/>
        </w:rPr>
        <w:t xml:space="preserve">across </w:t>
      </w:r>
      <w:r w:rsidR="00021BC7" w:rsidRPr="00733AFA">
        <w:rPr>
          <w:rFonts w:ascii="Century Gothic" w:hAnsi="Century Gothic" w:cs="Arial"/>
        </w:rPr>
        <w:t>critical illness</w:t>
      </w:r>
      <w:r w:rsidR="00BD1B37" w:rsidRPr="00733AFA">
        <w:rPr>
          <w:rFonts w:ascii="Century Gothic" w:hAnsi="Century Gothic" w:cs="Arial"/>
        </w:rPr>
        <w:t xml:space="preserve">, death and disability income benefits, </w:t>
      </w:r>
      <w:r w:rsidR="00021BC7" w:rsidRPr="00733AFA">
        <w:rPr>
          <w:rFonts w:ascii="Century Gothic" w:hAnsi="Century Gothic" w:cs="Arial"/>
        </w:rPr>
        <w:t xml:space="preserve">followed by </w:t>
      </w:r>
      <w:r w:rsidR="00807C18" w:rsidRPr="00733AFA">
        <w:rPr>
          <w:rFonts w:ascii="Century Gothic" w:hAnsi="Century Gothic" w:cs="Arial"/>
        </w:rPr>
        <w:t>vehicle accidents and stroke</w:t>
      </w:r>
      <w:r w:rsidR="00BD1B37" w:rsidRPr="00733AFA">
        <w:rPr>
          <w:rFonts w:ascii="Century Gothic" w:hAnsi="Century Gothic" w:cs="Arial"/>
        </w:rPr>
        <w:t xml:space="preserve">.  </w:t>
      </w:r>
      <w:r w:rsidR="001D0E7F" w:rsidRPr="00733AFA">
        <w:rPr>
          <w:rFonts w:ascii="Century Gothic" w:hAnsi="Century Gothic" w:cs="Arial"/>
        </w:rPr>
        <w:t>(Based on claims Hollard Life claim stats June-Dec 2014)</w:t>
      </w:r>
    </w:p>
    <w:p w:rsidR="00D44B0F" w:rsidRPr="00733AFA" w:rsidRDefault="00D45D64" w:rsidP="003C1008">
      <w:pPr>
        <w:spacing w:line="264" w:lineRule="auto"/>
        <w:rPr>
          <w:rFonts w:ascii="Century Gothic" w:hAnsi="Century Gothic" w:cs="Arial"/>
        </w:rPr>
      </w:pPr>
      <w:r w:rsidRPr="00733AFA">
        <w:rPr>
          <w:rFonts w:ascii="Century Gothic" w:hAnsi="Century Gothic" w:cs="Arial"/>
        </w:rPr>
        <w:t>Their claims statistics show:</w:t>
      </w:r>
    </w:p>
    <w:p w:rsidR="00485FE3" w:rsidRPr="00733AFA" w:rsidRDefault="00807C18" w:rsidP="00E6303B">
      <w:pPr>
        <w:pStyle w:val="ListParagraph"/>
        <w:numPr>
          <w:ilvl w:val="0"/>
          <w:numId w:val="7"/>
        </w:numPr>
        <w:spacing w:line="264" w:lineRule="auto"/>
        <w:rPr>
          <w:rFonts w:ascii="Century Gothic" w:hAnsi="Century Gothic" w:cs="Arial"/>
        </w:rPr>
      </w:pPr>
      <w:r w:rsidRPr="00733AFA">
        <w:rPr>
          <w:rFonts w:ascii="Century Gothic" w:hAnsi="Century Gothic" w:cs="Arial"/>
          <w:b/>
        </w:rPr>
        <w:t>42%</w:t>
      </w:r>
      <w:r w:rsidRPr="00733AFA">
        <w:rPr>
          <w:rFonts w:ascii="Century Gothic" w:hAnsi="Century Gothic" w:cs="Arial"/>
        </w:rPr>
        <w:t xml:space="preserve"> </w:t>
      </w:r>
      <w:r w:rsidR="003F5629" w:rsidRPr="00733AFA">
        <w:rPr>
          <w:rFonts w:ascii="Century Gothic" w:hAnsi="Century Gothic" w:cs="Arial"/>
        </w:rPr>
        <w:t xml:space="preserve">of all the claims they received between June and December last year </w:t>
      </w:r>
      <w:r w:rsidR="00715E01" w:rsidRPr="00733AFA">
        <w:rPr>
          <w:rFonts w:ascii="Century Gothic" w:hAnsi="Century Gothic" w:cs="Arial"/>
        </w:rPr>
        <w:t>w</w:t>
      </w:r>
      <w:r w:rsidRPr="00733AFA">
        <w:rPr>
          <w:rFonts w:ascii="Century Gothic" w:hAnsi="Century Gothic" w:cs="Arial"/>
        </w:rPr>
        <w:t xml:space="preserve">ere due to </w:t>
      </w:r>
      <w:r w:rsidRPr="00733AFA">
        <w:rPr>
          <w:rFonts w:ascii="Century Gothic" w:hAnsi="Century Gothic" w:cs="Arial"/>
          <w:b/>
        </w:rPr>
        <w:t>heart disease</w:t>
      </w:r>
      <w:r w:rsidRPr="00733AFA">
        <w:rPr>
          <w:rFonts w:ascii="Century Gothic" w:hAnsi="Century Gothic" w:cs="Arial"/>
        </w:rPr>
        <w:t>.</w:t>
      </w:r>
    </w:p>
    <w:p w:rsidR="00485FE3" w:rsidRPr="00733AFA" w:rsidRDefault="00485FE3" w:rsidP="00E6303B">
      <w:pPr>
        <w:pStyle w:val="ListParagraph"/>
        <w:numPr>
          <w:ilvl w:val="0"/>
          <w:numId w:val="7"/>
        </w:numPr>
        <w:spacing w:line="264" w:lineRule="auto"/>
        <w:rPr>
          <w:rFonts w:ascii="Century Gothic" w:hAnsi="Century Gothic" w:cs="Arial"/>
        </w:rPr>
      </w:pPr>
      <w:r w:rsidRPr="00733AFA">
        <w:rPr>
          <w:rFonts w:ascii="Century Gothic" w:hAnsi="Century Gothic" w:cs="Arial"/>
        </w:rPr>
        <w:t xml:space="preserve">Heart disease and stroke </w:t>
      </w:r>
      <w:r w:rsidR="003F5629" w:rsidRPr="00733AFA">
        <w:rPr>
          <w:rFonts w:ascii="Century Gothic" w:hAnsi="Century Gothic" w:cs="Arial"/>
        </w:rPr>
        <w:t>–</w:t>
      </w:r>
      <w:r w:rsidR="00C33C50" w:rsidRPr="00733AFA">
        <w:rPr>
          <w:rFonts w:ascii="Century Gothic" w:hAnsi="Century Gothic" w:cs="Arial"/>
        </w:rPr>
        <w:t xml:space="preserve"> </w:t>
      </w:r>
      <w:r w:rsidR="003F5629" w:rsidRPr="00733AFA">
        <w:rPr>
          <w:rFonts w:ascii="Century Gothic" w:hAnsi="Century Gothic" w:cs="Arial"/>
        </w:rPr>
        <w:t>generally thought to be something only</w:t>
      </w:r>
      <w:r w:rsidR="00C33C50" w:rsidRPr="00733AFA">
        <w:rPr>
          <w:rFonts w:ascii="Century Gothic" w:hAnsi="Century Gothic" w:cs="Arial"/>
        </w:rPr>
        <w:t xml:space="preserve"> middle-aged men</w:t>
      </w:r>
      <w:r w:rsidR="003F5629" w:rsidRPr="00733AFA">
        <w:rPr>
          <w:rFonts w:ascii="Century Gothic" w:hAnsi="Century Gothic" w:cs="Arial"/>
        </w:rPr>
        <w:t xml:space="preserve"> need to worry about</w:t>
      </w:r>
      <w:r w:rsidR="00C33C50" w:rsidRPr="00733AFA">
        <w:rPr>
          <w:rFonts w:ascii="Century Gothic" w:hAnsi="Century Gothic" w:cs="Arial"/>
        </w:rPr>
        <w:t xml:space="preserve"> </w:t>
      </w:r>
      <w:r w:rsidR="003F5629" w:rsidRPr="00733AFA">
        <w:rPr>
          <w:rFonts w:ascii="Century Gothic" w:hAnsi="Century Gothic" w:cs="Arial"/>
        </w:rPr>
        <w:t>–</w:t>
      </w:r>
      <w:r w:rsidR="00C33C50" w:rsidRPr="00733AFA">
        <w:rPr>
          <w:rFonts w:ascii="Century Gothic" w:hAnsi="Century Gothic" w:cs="Arial"/>
        </w:rPr>
        <w:t xml:space="preserve"> </w:t>
      </w:r>
      <w:r w:rsidRPr="00733AFA">
        <w:rPr>
          <w:rFonts w:ascii="Century Gothic" w:hAnsi="Century Gothic" w:cs="Arial"/>
        </w:rPr>
        <w:t xml:space="preserve">are </w:t>
      </w:r>
      <w:r w:rsidR="001D0E7F" w:rsidRPr="00733AFA">
        <w:rPr>
          <w:rFonts w:ascii="Century Gothic" w:hAnsi="Century Gothic" w:cs="Arial"/>
        </w:rPr>
        <w:t xml:space="preserve">becoming </w:t>
      </w:r>
      <w:r w:rsidR="003F5629" w:rsidRPr="00733AFA">
        <w:rPr>
          <w:rFonts w:ascii="Century Gothic" w:hAnsi="Century Gothic" w:cs="Arial"/>
        </w:rPr>
        <w:t>more and more common</w:t>
      </w:r>
      <w:r w:rsidR="00C33C50" w:rsidRPr="00733AFA">
        <w:rPr>
          <w:rFonts w:ascii="Century Gothic" w:hAnsi="Century Gothic" w:cs="Arial"/>
        </w:rPr>
        <w:t xml:space="preserve"> in women</w:t>
      </w:r>
      <w:r w:rsidR="004D6AAD" w:rsidRPr="00733AFA">
        <w:rPr>
          <w:rFonts w:ascii="Century Gothic" w:hAnsi="Century Gothic" w:cs="Arial"/>
        </w:rPr>
        <w:t>.</w:t>
      </w:r>
      <w:r w:rsidR="00410122" w:rsidRPr="00733AFA">
        <w:rPr>
          <w:rFonts w:ascii="Century Gothic" w:hAnsi="Century Gothic" w:cs="Arial"/>
        </w:rPr>
        <w:t xml:space="preserve"> Heart disease and stroke claims made by both men and women were mostly for those</w:t>
      </w:r>
      <w:r w:rsidR="004D6AAD" w:rsidRPr="00733AFA">
        <w:rPr>
          <w:rFonts w:ascii="Century Gothic" w:hAnsi="Century Gothic" w:cs="Arial"/>
        </w:rPr>
        <w:t xml:space="preserve"> between</w:t>
      </w:r>
      <w:r w:rsidR="005E2144" w:rsidRPr="00733AFA">
        <w:rPr>
          <w:rFonts w:ascii="Century Gothic" w:hAnsi="Century Gothic" w:cs="Arial"/>
        </w:rPr>
        <w:t xml:space="preserve"> the age</w:t>
      </w:r>
      <w:r w:rsidR="00410122" w:rsidRPr="00733AFA">
        <w:rPr>
          <w:rFonts w:ascii="Century Gothic" w:hAnsi="Century Gothic" w:cs="Arial"/>
        </w:rPr>
        <w:t>s</w:t>
      </w:r>
      <w:r w:rsidR="005E2144" w:rsidRPr="00733AFA">
        <w:rPr>
          <w:rFonts w:ascii="Century Gothic" w:hAnsi="Century Gothic" w:cs="Arial"/>
        </w:rPr>
        <w:t xml:space="preserve"> of</w:t>
      </w:r>
      <w:r w:rsidR="004D6AAD" w:rsidRPr="00733AFA">
        <w:rPr>
          <w:rFonts w:ascii="Century Gothic" w:hAnsi="Century Gothic" w:cs="Arial"/>
        </w:rPr>
        <w:t xml:space="preserve"> </w:t>
      </w:r>
      <w:r w:rsidRPr="00733AFA">
        <w:rPr>
          <w:rFonts w:ascii="Century Gothic" w:hAnsi="Century Gothic" w:cs="Arial"/>
          <w:b/>
        </w:rPr>
        <w:t>41 and 50</w:t>
      </w:r>
      <w:r w:rsidR="00715E01" w:rsidRPr="00733AFA">
        <w:rPr>
          <w:rFonts w:ascii="Century Gothic" w:hAnsi="Century Gothic" w:cs="Arial"/>
        </w:rPr>
        <w:t>.</w:t>
      </w:r>
    </w:p>
    <w:p w:rsidR="00E6303B" w:rsidRPr="00733AFA" w:rsidRDefault="00807C18" w:rsidP="00E6303B">
      <w:pPr>
        <w:pStyle w:val="ListParagraph"/>
        <w:numPr>
          <w:ilvl w:val="0"/>
          <w:numId w:val="7"/>
        </w:numPr>
        <w:spacing w:line="264" w:lineRule="auto"/>
        <w:rPr>
          <w:rFonts w:ascii="Century Gothic" w:hAnsi="Century Gothic" w:cs="Arial"/>
        </w:rPr>
      </w:pPr>
      <w:r w:rsidRPr="00733AFA">
        <w:rPr>
          <w:rFonts w:ascii="Century Gothic" w:hAnsi="Century Gothic" w:cs="Arial"/>
        </w:rPr>
        <w:t>The second leading claims cause</w:t>
      </w:r>
      <w:r w:rsidR="00715E01" w:rsidRPr="00733AFA">
        <w:rPr>
          <w:rFonts w:ascii="Century Gothic" w:hAnsi="Century Gothic" w:cs="Arial"/>
        </w:rPr>
        <w:t xml:space="preserve"> across all benefits</w:t>
      </w:r>
      <w:r w:rsidRPr="00733AFA">
        <w:rPr>
          <w:rFonts w:ascii="Century Gothic" w:hAnsi="Century Gothic" w:cs="Arial"/>
        </w:rPr>
        <w:t xml:space="preserve"> </w:t>
      </w:r>
      <w:r w:rsidR="005E2144" w:rsidRPr="00733AFA">
        <w:rPr>
          <w:rFonts w:ascii="Century Gothic" w:hAnsi="Century Gothic" w:cs="Arial"/>
        </w:rPr>
        <w:t>was</w:t>
      </w:r>
      <w:r w:rsidRPr="00733AFA">
        <w:rPr>
          <w:rFonts w:ascii="Century Gothic" w:hAnsi="Century Gothic" w:cs="Arial"/>
        </w:rPr>
        <w:t xml:space="preserve"> </w:t>
      </w:r>
      <w:r w:rsidRPr="00733AFA">
        <w:rPr>
          <w:rFonts w:ascii="Century Gothic" w:hAnsi="Century Gothic" w:cs="Arial"/>
          <w:b/>
        </w:rPr>
        <w:t>cancer at 20%</w:t>
      </w:r>
      <w:r w:rsidR="00F32060" w:rsidRPr="00733AFA">
        <w:rPr>
          <w:rFonts w:ascii="Century Gothic" w:hAnsi="Century Gothic" w:cs="Arial"/>
          <w:b/>
        </w:rPr>
        <w:t>.</w:t>
      </w:r>
      <w:r w:rsidR="004A4526" w:rsidRPr="00733AFA">
        <w:rPr>
          <w:rFonts w:ascii="Century Gothic" w:hAnsi="Century Gothic" w:cs="Arial"/>
          <w:b/>
        </w:rPr>
        <w:t xml:space="preserve">  </w:t>
      </w:r>
    </w:p>
    <w:p w:rsidR="00E6303B" w:rsidRPr="00733AFA" w:rsidRDefault="00715E01" w:rsidP="003C1008">
      <w:pPr>
        <w:pStyle w:val="ListParagraph"/>
        <w:numPr>
          <w:ilvl w:val="0"/>
          <w:numId w:val="7"/>
        </w:numPr>
        <w:spacing w:line="264" w:lineRule="auto"/>
        <w:rPr>
          <w:rFonts w:ascii="Century Gothic" w:eastAsia="Times New Roman" w:hAnsi="Century Gothic" w:cs="Arial"/>
          <w:lang w:eastAsia="en-ZA"/>
        </w:rPr>
      </w:pPr>
      <w:r w:rsidRPr="00733AFA">
        <w:rPr>
          <w:rFonts w:ascii="Century Gothic" w:hAnsi="Century Gothic" w:cs="Arial"/>
          <w:b/>
        </w:rPr>
        <w:t>P</w:t>
      </w:r>
      <w:r w:rsidR="00807C18" w:rsidRPr="00733AFA">
        <w:rPr>
          <w:rFonts w:ascii="Century Gothic" w:hAnsi="Century Gothic" w:cs="Arial"/>
          <w:b/>
        </w:rPr>
        <w:t>rostate, breast, colon and metastatic cancers</w:t>
      </w:r>
      <w:r w:rsidR="00807C18" w:rsidRPr="00733AFA">
        <w:rPr>
          <w:rFonts w:ascii="Century Gothic" w:hAnsi="Century Gothic" w:cs="Arial"/>
        </w:rPr>
        <w:t xml:space="preserve"> </w:t>
      </w:r>
      <w:r w:rsidR="00410122" w:rsidRPr="00733AFA">
        <w:rPr>
          <w:rFonts w:ascii="Century Gothic" w:hAnsi="Century Gothic" w:cs="Arial"/>
        </w:rPr>
        <w:t>were the most common cancers claimed for during the period</w:t>
      </w:r>
      <w:r w:rsidR="00E6303B" w:rsidRPr="00733AFA">
        <w:rPr>
          <w:rFonts w:ascii="Century Gothic" w:hAnsi="Century Gothic" w:cs="Arial"/>
        </w:rPr>
        <w:t>.</w:t>
      </w:r>
    </w:p>
    <w:p w:rsidR="002A2CFE" w:rsidRPr="00733AFA" w:rsidRDefault="002A2CFE" w:rsidP="00E6303B">
      <w:pPr>
        <w:spacing w:line="264" w:lineRule="auto"/>
        <w:rPr>
          <w:rFonts w:ascii="Century Gothic" w:eastAsia="Times New Roman" w:hAnsi="Century Gothic" w:cs="Arial"/>
          <w:lang w:eastAsia="en-ZA"/>
        </w:rPr>
      </w:pPr>
      <w:r w:rsidRPr="00733AFA">
        <w:rPr>
          <w:rFonts w:ascii="Century Gothic" w:hAnsi="Century Gothic" w:cs="Arial"/>
        </w:rPr>
        <w:t xml:space="preserve">“We are also seeing a sharp increase in the number of claims for early or ‘stage 0’ cancer. This is when the cancer is localised and hasn’t spread to surrounding tissue, or </w:t>
      </w:r>
      <w:proofErr w:type="spellStart"/>
      <w:r w:rsidRPr="00733AFA">
        <w:rPr>
          <w:rFonts w:ascii="Century Gothic" w:hAnsi="Century Gothic" w:cs="Arial"/>
        </w:rPr>
        <w:t>it</w:t>
      </w:r>
      <w:r w:rsidR="00D45D64" w:rsidRPr="00733AFA">
        <w:rPr>
          <w:rFonts w:ascii="Century Gothic" w:hAnsi="Century Gothic" w:cs="Arial"/>
        </w:rPr>
        <w:t>’</w:t>
      </w:r>
      <w:r w:rsidRPr="00733AFA">
        <w:rPr>
          <w:rFonts w:ascii="Century Gothic" w:hAnsi="Century Gothic" w:cs="Arial"/>
        </w:rPr>
        <w:t>s</w:t>
      </w:r>
      <w:proofErr w:type="spellEnd"/>
      <w:r w:rsidRPr="00733AFA">
        <w:rPr>
          <w:rFonts w:ascii="Century Gothic" w:hAnsi="Century Gothic" w:cs="Arial"/>
        </w:rPr>
        <w:t xml:space="preserve"> pre-malignant, which means the cells are abnormal, but not yet cancerous.  The increase in early cancer claims suggests that South Africans are being more proactive about detecting and treating cancer early, which in turn means a greater chance of more </w:t>
      </w:r>
      <w:r w:rsidRPr="00733AFA">
        <w:rPr>
          <w:rFonts w:ascii="Century Gothic" w:eastAsia="Times New Roman" w:hAnsi="Century Gothic" w:cs="Arial"/>
          <w:lang w:eastAsia="en-ZA"/>
        </w:rPr>
        <w:t xml:space="preserve">successful and less invasive treatments,” explains </w:t>
      </w:r>
      <w:r w:rsidRPr="00733AFA">
        <w:rPr>
          <w:rFonts w:ascii="Century Gothic" w:hAnsi="Century Gothic" w:cs="Arial"/>
        </w:rPr>
        <w:t xml:space="preserve">Susan Gonnermann, claims manager at Hollard Life.  </w:t>
      </w:r>
      <w:r w:rsidRPr="00733AFA">
        <w:rPr>
          <w:rFonts w:ascii="Century Gothic" w:eastAsia="Times New Roman" w:hAnsi="Century Gothic" w:cs="Arial"/>
          <w:lang w:eastAsia="en-ZA"/>
        </w:rPr>
        <w:t xml:space="preserve">  </w:t>
      </w:r>
    </w:p>
    <w:p w:rsidR="00391D26" w:rsidRPr="00733AFA" w:rsidRDefault="005E2144" w:rsidP="003C1008">
      <w:pPr>
        <w:spacing w:line="264" w:lineRule="auto"/>
        <w:rPr>
          <w:rFonts w:ascii="Century Gothic" w:hAnsi="Century Gothic" w:cs="Arial"/>
        </w:rPr>
      </w:pPr>
      <w:r w:rsidRPr="00733AFA">
        <w:rPr>
          <w:rFonts w:ascii="Century Gothic" w:hAnsi="Century Gothic" w:cs="Arial"/>
        </w:rPr>
        <w:t>The scary thing is that m</w:t>
      </w:r>
      <w:r w:rsidR="00E602FC" w:rsidRPr="00733AFA">
        <w:rPr>
          <w:rFonts w:ascii="Century Gothic" w:hAnsi="Century Gothic" w:cs="Arial"/>
        </w:rPr>
        <w:t xml:space="preserve">any illnesses </w:t>
      </w:r>
      <w:r w:rsidRPr="00733AFA">
        <w:rPr>
          <w:rFonts w:ascii="Century Gothic" w:hAnsi="Century Gothic" w:cs="Arial"/>
        </w:rPr>
        <w:t xml:space="preserve">like </w:t>
      </w:r>
      <w:r w:rsidR="00E602FC" w:rsidRPr="00733AFA">
        <w:rPr>
          <w:rFonts w:ascii="Century Gothic" w:hAnsi="Century Gothic" w:cs="Arial"/>
        </w:rPr>
        <w:t>heart disease and certain cancers can be prevented</w:t>
      </w:r>
      <w:r w:rsidRPr="00733AFA">
        <w:rPr>
          <w:rFonts w:ascii="Century Gothic" w:hAnsi="Century Gothic" w:cs="Arial"/>
        </w:rPr>
        <w:t xml:space="preserve"> just</w:t>
      </w:r>
      <w:r w:rsidR="00E602FC" w:rsidRPr="00733AFA">
        <w:rPr>
          <w:rFonts w:ascii="Century Gothic" w:hAnsi="Century Gothic" w:cs="Arial"/>
        </w:rPr>
        <w:t xml:space="preserve"> by adopting a healthy lifestyle</w:t>
      </w:r>
      <w:r w:rsidRPr="00733AFA">
        <w:rPr>
          <w:rFonts w:ascii="Century Gothic" w:hAnsi="Century Gothic" w:cs="Arial"/>
        </w:rPr>
        <w:t>.</w:t>
      </w:r>
      <w:r w:rsidR="004D6AAD" w:rsidRPr="00733AFA">
        <w:rPr>
          <w:rFonts w:ascii="Century Gothic" w:hAnsi="Century Gothic" w:cs="Arial"/>
        </w:rPr>
        <w:t xml:space="preserve">  </w:t>
      </w:r>
      <w:r w:rsidR="00F851CE" w:rsidRPr="00733AFA">
        <w:rPr>
          <w:rFonts w:ascii="Century Gothic" w:hAnsi="Century Gothic" w:cs="Arial"/>
        </w:rPr>
        <w:t>The</w:t>
      </w:r>
      <w:r w:rsidRPr="00733AFA">
        <w:rPr>
          <w:rFonts w:ascii="Century Gothic" w:hAnsi="Century Gothic" w:cs="Arial"/>
        </w:rPr>
        <w:t xml:space="preserve"> best defence </w:t>
      </w:r>
      <w:proofErr w:type="gramStart"/>
      <w:r w:rsidRPr="00733AFA">
        <w:rPr>
          <w:rFonts w:ascii="Century Gothic" w:hAnsi="Century Gothic" w:cs="Arial"/>
        </w:rPr>
        <w:t>is k</w:t>
      </w:r>
      <w:r w:rsidR="004D6AAD" w:rsidRPr="00733AFA">
        <w:rPr>
          <w:rFonts w:ascii="Century Gothic" w:hAnsi="Century Gothic" w:cs="Arial"/>
        </w:rPr>
        <w:t>nowing</w:t>
      </w:r>
      <w:proofErr w:type="gramEnd"/>
      <w:r w:rsidR="004D6AAD" w:rsidRPr="00733AFA">
        <w:rPr>
          <w:rFonts w:ascii="Century Gothic" w:hAnsi="Century Gothic" w:cs="Arial"/>
        </w:rPr>
        <w:t xml:space="preserve"> your </w:t>
      </w:r>
      <w:r w:rsidR="009F08B8" w:rsidRPr="00733AFA">
        <w:rPr>
          <w:rFonts w:ascii="Century Gothic" w:hAnsi="Century Gothic" w:cs="Arial"/>
        </w:rPr>
        <w:t>family history</w:t>
      </w:r>
      <w:r w:rsidRPr="00733AFA">
        <w:rPr>
          <w:rFonts w:ascii="Century Gothic" w:hAnsi="Century Gothic" w:cs="Arial"/>
        </w:rPr>
        <w:t xml:space="preserve">, </w:t>
      </w:r>
      <w:r w:rsidR="004D6AAD" w:rsidRPr="00733AFA">
        <w:rPr>
          <w:rFonts w:ascii="Century Gothic" w:hAnsi="Century Gothic" w:cs="Arial"/>
        </w:rPr>
        <w:t xml:space="preserve">taking </w:t>
      </w:r>
      <w:r w:rsidR="00715E01" w:rsidRPr="00733AFA">
        <w:rPr>
          <w:rFonts w:ascii="Century Gothic" w:hAnsi="Century Gothic" w:cs="Arial"/>
        </w:rPr>
        <w:t xml:space="preserve">positive </w:t>
      </w:r>
      <w:r w:rsidR="004D6AAD" w:rsidRPr="00733AFA">
        <w:rPr>
          <w:rFonts w:ascii="Century Gothic" w:hAnsi="Century Gothic" w:cs="Arial"/>
        </w:rPr>
        <w:t>steps to reduc</w:t>
      </w:r>
      <w:r w:rsidR="00FD582E" w:rsidRPr="00733AFA">
        <w:rPr>
          <w:rFonts w:ascii="Century Gothic" w:hAnsi="Century Gothic" w:cs="Arial"/>
        </w:rPr>
        <w:t>e your health risks</w:t>
      </w:r>
      <w:r w:rsidRPr="00733AFA">
        <w:rPr>
          <w:rFonts w:ascii="Century Gothic" w:hAnsi="Century Gothic" w:cs="Arial"/>
        </w:rPr>
        <w:t xml:space="preserve"> and </w:t>
      </w:r>
      <w:r w:rsidR="004D6AAD" w:rsidRPr="00733AFA">
        <w:rPr>
          <w:rFonts w:ascii="Century Gothic" w:hAnsi="Century Gothic" w:cs="Arial"/>
        </w:rPr>
        <w:t>having a financial plan</w:t>
      </w:r>
      <w:r w:rsidR="002A2CFE" w:rsidRPr="00733AFA">
        <w:rPr>
          <w:rFonts w:ascii="Century Gothic" w:hAnsi="Century Gothic" w:cs="Arial"/>
        </w:rPr>
        <w:t xml:space="preserve"> in place</w:t>
      </w:r>
      <w:r w:rsidR="004D6AAD" w:rsidRPr="00733AFA">
        <w:rPr>
          <w:rFonts w:ascii="Century Gothic" w:hAnsi="Century Gothic" w:cs="Arial"/>
        </w:rPr>
        <w:t xml:space="preserve"> </w:t>
      </w:r>
      <w:r w:rsidR="00F851CE" w:rsidRPr="00733AFA">
        <w:rPr>
          <w:rFonts w:ascii="Century Gothic" w:hAnsi="Century Gothic" w:cs="Arial"/>
        </w:rPr>
        <w:t>in case you do ever have to face one of these serious illnesses</w:t>
      </w:r>
      <w:r w:rsidR="00C77D0F" w:rsidRPr="00733AFA">
        <w:rPr>
          <w:rFonts w:ascii="Century Gothic" w:hAnsi="Century Gothic" w:cs="Arial"/>
        </w:rPr>
        <w:t xml:space="preserve">.  </w:t>
      </w:r>
    </w:p>
    <w:p w:rsidR="006372F6" w:rsidRPr="00733AFA" w:rsidRDefault="006372F6" w:rsidP="003C1008">
      <w:pPr>
        <w:spacing w:line="264" w:lineRule="auto"/>
        <w:rPr>
          <w:rFonts w:ascii="Century Gothic" w:hAnsi="Century Gothic" w:cs="Arial"/>
        </w:rPr>
      </w:pPr>
      <w:r w:rsidRPr="00733AFA">
        <w:rPr>
          <w:rFonts w:ascii="Century Gothic" w:hAnsi="Century Gothic" w:cs="Arial"/>
        </w:rPr>
        <w:t>This is what you need to know to make sure that</w:t>
      </w:r>
      <w:r w:rsidR="002A2CFE" w:rsidRPr="00733AFA">
        <w:rPr>
          <w:rFonts w:ascii="Century Gothic" w:hAnsi="Century Gothic" w:cs="Arial"/>
        </w:rPr>
        <w:t xml:space="preserve"> your</w:t>
      </w:r>
      <w:r w:rsidRPr="00733AFA">
        <w:rPr>
          <w:rFonts w:ascii="Century Gothic" w:hAnsi="Century Gothic" w:cs="Arial"/>
        </w:rPr>
        <w:t xml:space="preserve"> tomorrow is secured, so you can </w:t>
      </w:r>
      <w:r w:rsidR="003C1008" w:rsidRPr="00733AFA">
        <w:rPr>
          <w:rFonts w:ascii="Century Gothic" w:hAnsi="Century Gothic" w:cs="Arial"/>
        </w:rPr>
        <w:t xml:space="preserve">live your </w:t>
      </w:r>
      <w:r w:rsidRPr="00733AFA">
        <w:rPr>
          <w:rFonts w:ascii="Century Gothic" w:hAnsi="Century Gothic" w:cs="Arial"/>
        </w:rPr>
        <w:t>today</w:t>
      </w:r>
      <w:r w:rsidR="002A2CFE" w:rsidRPr="00733AFA">
        <w:rPr>
          <w:rFonts w:ascii="Century Gothic" w:hAnsi="Century Gothic" w:cs="Arial"/>
        </w:rPr>
        <w:t xml:space="preserve"> to</w:t>
      </w:r>
      <w:r w:rsidRPr="00733AFA">
        <w:rPr>
          <w:rFonts w:ascii="Century Gothic" w:hAnsi="Century Gothic" w:cs="Arial"/>
        </w:rPr>
        <w:t xml:space="preserve"> </w:t>
      </w:r>
      <w:r w:rsidR="002A2CFE" w:rsidRPr="00733AFA">
        <w:rPr>
          <w:rFonts w:ascii="Century Gothic" w:hAnsi="Century Gothic" w:cs="Arial"/>
        </w:rPr>
        <w:t>the fullest</w:t>
      </w:r>
      <w:r w:rsidRPr="00733AFA">
        <w:rPr>
          <w:rFonts w:ascii="Century Gothic" w:hAnsi="Century Gothic" w:cs="Arial"/>
        </w:rPr>
        <w:t>:</w:t>
      </w:r>
    </w:p>
    <w:p w:rsidR="00CF33B4" w:rsidRPr="00733AFA" w:rsidRDefault="002A2CFE" w:rsidP="003C1008">
      <w:pPr>
        <w:pStyle w:val="listparagraph0"/>
        <w:numPr>
          <w:ilvl w:val="0"/>
          <w:numId w:val="6"/>
        </w:numPr>
        <w:spacing w:after="0" w:line="264" w:lineRule="auto"/>
        <w:contextualSpacing/>
        <w:jc w:val="both"/>
        <w:rPr>
          <w:rFonts w:ascii="Century Gothic" w:hAnsi="Century Gothic" w:cs="Arial"/>
        </w:rPr>
      </w:pPr>
      <w:r w:rsidRPr="00733AFA">
        <w:rPr>
          <w:rFonts w:ascii="Century Gothic" w:hAnsi="Century Gothic" w:cs="Arial"/>
          <w:lang w:val="en-GB" w:eastAsia="en-GB"/>
        </w:rPr>
        <w:t>Apply for</w:t>
      </w:r>
      <w:r w:rsidR="003C1008" w:rsidRPr="00733AFA">
        <w:rPr>
          <w:rFonts w:ascii="Century Gothic" w:hAnsi="Century Gothic" w:cs="Arial"/>
          <w:lang w:val="en-GB" w:eastAsia="en-GB"/>
        </w:rPr>
        <w:t xml:space="preserve"> </w:t>
      </w:r>
      <w:r w:rsidR="00B7085C" w:rsidRPr="00733AFA">
        <w:rPr>
          <w:rFonts w:ascii="Century Gothic" w:hAnsi="Century Gothic" w:cs="Arial"/>
          <w:lang w:val="en-GB" w:eastAsia="en-GB"/>
        </w:rPr>
        <w:t xml:space="preserve">life, disability and critical illness cover </w:t>
      </w:r>
      <w:r w:rsidR="003C1008" w:rsidRPr="00733AFA">
        <w:rPr>
          <w:rFonts w:ascii="Century Gothic" w:hAnsi="Century Gothic" w:cs="Arial"/>
          <w:lang w:val="en-GB" w:eastAsia="en-GB"/>
        </w:rPr>
        <w:t>while you</w:t>
      </w:r>
      <w:r w:rsidRPr="00733AFA">
        <w:rPr>
          <w:rFonts w:ascii="Century Gothic" w:hAnsi="Century Gothic" w:cs="Arial"/>
          <w:lang w:val="en-GB" w:eastAsia="en-GB"/>
        </w:rPr>
        <w:t>’</w:t>
      </w:r>
      <w:r w:rsidR="003C1008" w:rsidRPr="00733AFA">
        <w:rPr>
          <w:rFonts w:ascii="Century Gothic" w:hAnsi="Century Gothic" w:cs="Arial"/>
          <w:lang w:val="en-GB" w:eastAsia="en-GB"/>
        </w:rPr>
        <w:t>re young and healthy. Stat</w:t>
      </w:r>
      <w:r w:rsidRPr="00733AFA">
        <w:rPr>
          <w:rFonts w:ascii="Century Gothic" w:hAnsi="Century Gothic" w:cs="Arial"/>
          <w:lang w:val="en-GB" w:eastAsia="en-GB"/>
        </w:rPr>
        <w:t>istic</w:t>
      </w:r>
      <w:r w:rsidR="003C1008" w:rsidRPr="00733AFA">
        <w:rPr>
          <w:rFonts w:ascii="Century Gothic" w:hAnsi="Century Gothic" w:cs="Arial"/>
          <w:lang w:val="en-GB" w:eastAsia="en-GB"/>
        </w:rPr>
        <w:t xml:space="preserve">s </w:t>
      </w:r>
      <w:r w:rsidR="00E602FC" w:rsidRPr="00733AFA">
        <w:rPr>
          <w:rFonts w:ascii="Century Gothic" w:hAnsi="Century Gothic" w:cs="Arial"/>
          <w:lang w:val="en-GB" w:eastAsia="en-GB"/>
        </w:rPr>
        <w:t xml:space="preserve">show </w:t>
      </w:r>
      <w:r w:rsidR="003C1008" w:rsidRPr="00733AFA">
        <w:rPr>
          <w:rFonts w:ascii="Century Gothic" w:hAnsi="Century Gothic" w:cs="Arial"/>
          <w:lang w:val="en-GB" w:eastAsia="en-GB"/>
        </w:rPr>
        <w:t xml:space="preserve">that </w:t>
      </w:r>
      <w:r w:rsidRPr="00733AFA">
        <w:rPr>
          <w:rFonts w:ascii="Century Gothic" w:hAnsi="Century Gothic" w:cs="Arial"/>
          <w:lang w:val="en-GB" w:eastAsia="en-GB"/>
        </w:rPr>
        <w:t xml:space="preserve">many </w:t>
      </w:r>
      <w:r w:rsidR="003C1008" w:rsidRPr="00733AFA">
        <w:rPr>
          <w:rFonts w:ascii="Century Gothic" w:hAnsi="Century Gothic" w:cs="Arial"/>
          <w:lang w:val="en-GB" w:eastAsia="en-GB"/>
        </w:rPr>
        <w:t xml:space="preserve">diseases are being diagnosed at much younger ages than </w:t>
      </w:r>
      <w:r w:rsidRPr="00733AFA">
        <w:rPr>
          <w:rFonts w:ascii="Century Gothic" w:hAnsi="Century Gothic" w:cs="Arial"/>
          <w:lang w:val="en-GB" w:eastAsia="en-GB"/>
        </w:rPr>
        <w:t>ever before</w:t>
      </w:r>
      <w:r w:rsidR="003C1008" w:rsidRPr="00733AFA">
        <w:rPr>
          <w:rFonts w:ascii="Century Gothic" w:hAnsi="Century Gothic" w:cs="Arial"/>
          <w:lang w:val="en-GB" w:eastAsia="en-GB"/>
        </w:rPr>
        <w:t xml:space="preserve">. </w:t>
      </w:r>
      <w:r w:rsidRPr="00733AFA">
        <w:rPr>
          <w:rFonts w:ascii="Century Gothic" w:hAnsi="Century Gothic" w:cs="Arial"/>
          <w:lang w:val="en-GB" w:eastAsia="en-GB"/>
        </w:rPr>
        <w:t>The cost of insurance products increase as you get older so t</w:t>
      </w:r>
      <w:r w:rsidR="00B7085C" w:rsidRPr="00733AFA">
        <w:rPr>
          <w:rFonts w:ascii="Century Gothic" w:hAnsi="Century Gothic" w:cs="Arial"/>
          <w:lang w:val="en-GB" w:eastAsia="en-GB"/>
        </w:rPr>
        <w:t xml:space="preserve">he sooner you </w:t>
      </w:r>
      <w:r w:rsidR="003C1008" w:rsidRPr="00733AFA">
        <w:rPr>
          <w:rFonts w:ascii="Century Gothic" w:hAnsi="Century Gothic" w:cs="Arial"/>
          <w:lang w:val="en-GB" w:eastAsia="en-GB"/>
        </w:rPr>
        <w:t xml:space="preserve">get </w:t>
      </w:r>
      <w:r w:rsidR="00B7085C" w:rsidRPr="00733AFA">
        <w:rPr>
          <w:rFonts w:ascii="Century Gothic" w:hAnsi="Century Gothic" w:cs="Arial"/>
          <w:lang w:val="en-GB" w:eastAsia="en-GB"/>
        </w:rPr>
        <w:t>cover the better.</w:t>
      </w:r>
      <w:r w:rsidR="00CF33B4" w:rsidRPr="00733AFA">
        <w:rPr>
          <w:rFonts w:ascii="Century Gothic" w:hAnsi="Century Gothic" w:cs="Arial"/>
          <w:lang w:val="en-GB" w:eastAsia="en-GB"/>
        </w:rPr>
        <w:t xml:space="preserve"> </w:t>
      </w:r>
    </w:p>
    <w:p w:rsidR="001000B2" w:rsidRPr="00733AFA" w:rsidRDefault="001000B2" w:rsidP="003C1008">
      <w:pPr>
        <w:pStyle w:val="listparagraph0"/>
        <w:numPr>
          <w:ilvl w:val="0"/>
          <w:numId w:val="6"/>
        </w:numPr>
        <w:spacing w:after="0" w:line="264" w:lineRule="auto"/>
        <w:contextualSpacing/>
        <w:jc w:val="both"/>
        <w:rPr>
          <w:rFonts w:ascii="Century Gothic" w:hAnsi="Century Gothic" w:cs="Arial"/>
        </w:rPr>
      </w:pPr>
      <w:r w:rsidRPr="00733AFA">
        <w:rPr>
          <w:rFonts w:ascii="Century Gothic" w:hAnsi="Century Gothic" w:cs="Arial"/>
        </w:rPr>
        <w:t xml:space="preserve">You also need to apply for cover when you’re younger because this is the most productive time of your life, when you are most reliant on your income to meet financial obligations and take care of your growing family.  </w:t>
      </w:r>
    </w:p>
    <w:p w:rsidR="001000B2" w:rsidRPr="00733AFA" w:rsidRDefault="001000B2" w:rsidP="003C1008">
      <w:pPr>
        <w:pStyle w:val="listparagraph0"/>
        <w:numPr>
          <w:ilvl w:val="0"/>
          <w:numId w:val="6"/>
        </w:numPr>
        <w:spacing w:after="0" w:line="264" w:lineRule="auto"/>
        <w:contextualSpacing/>
        <w:jc w:val="both"/>
        <w:rPr>
          <w:rFonts w:ascii="Century Gothic" w:hAnsi="Century Gothic" w:cs="Arial"/>
        </w:rPr>
      </w:pPr>
      <w:r w:rsidRPr="00733AFA">
        <w:rPr>
          <w:rFonts w:ascii="Century Gothic" w:hAnsi="Century Gothic" w:cs="Arial"/>
        </w:rPr>
        <w:t>It’s important to get cover when you’re healthy because many insurers apply exclusions to pre-existing conditions. What this means is that they won’t pay a claim if it is related to an illness or other medical condition that you already had when you applied for cover.</w:t>
      </w:r>
    </w:p>
    <w:p w:rsidR="00B7085C" w:rsidRPr="00733AFA" w:rsidRDefault="00B7085C" w:rsidP="003C1008">
      <w:pPr>
        <w:pStyle w:val="listparagraph0"/>
        <w:numPr>
          <w:ilvl w:val="0"/>
          <w:numId w:val="6"/>
        </w:numPr>
        <w:spacing w:after="0" w:line="264" w:lineRule="auto"/>
        <w:contextualSpacing/>
        <w:jc w:val="both"/>
        <w:rPr>
          <w:rFonts w:ascii="Century Gothic" w:hAnsi="Century Gothic" w:cs="Arial"/>
        </w:rPr>
      </w:pPr>
      <w:r w:rsidRPr="00733AFA">
        <w:rPr>
          <w:rFonts w:ascii="Century Gothic" w:hAnsi="Century Gothic" w:cs="Arial"/>
        </w:rPr>
        <w:t xml:space="preserve">Don’t assume that everything is covered! </w:t>
      </w:r>
      <w:r w:rsidR="00D45D64" w:rsidRPr="00733AFA">
        <w:rPr>
          <w:rFonts w:ascii="Century Gothic" w:hAnsi="Century Gothic" w:cs="Arial"/>
        </w:rPr>
        <w:t>C</w:t>
      </w:r>
      <w:r w:rsidRPr="00733AFA">
        <w:rPr>
          <w:rFonts w:ascii="Century Gothic" w:hAnsi="Century Gothic" w:cs="Arial"/>
        </w:rPr>
        <w:t>hances are that if you have critical illness cover</w:t>
      </w:r>
      <w:r w:rsidR="001000B2" w:rsidRPr="00733AFA">
        <w:rPr>
          <w:rFonts w:ascii="Century Gothic" w:hAnsi="Century Gothic" w:cs="Arial"/>
        </w:rPr>
        <w:t xml:space="preserve"> (</w:t>
      </w:r>
      <w:r w:rsidRPr="00733AFA">
        <w:rPr>
          <w:rFonts w:ascii="Century Gothic" w:hAnsi="Century Gothic" w:cs="Arial"/>
        </w:rPr>
        <w:t>even comprehensive cover</w:t>
      </w:r>
      <w:r w:rsidR="001000B2" w:rsidRPr="00733AFA">
        <w:rPr>
          <w:rFonts w:ascii="Century Gothic" w:hAnsi="Century Gothic" w:cs="Arial"/>
        </w:rPr>
        <w:t>)</w:t>
      </w:r>
      <w:r w:rsidR="00452369" w:rsidRPr="00733AFA">
        <w:rPr>
          <w:rFonts w:ascii="Century Gothic" w:hAnsi="Century Gothic" w:cs="Arial"/>
        </w:rPr>
        <w:t>,</w:t>
      </w:r>
      <w:r w:rsidRPr="00733AFA">
        <w:rPr>
          <w:rFonts w:ascii="Century Gothic" w:hAnsi="Century Gothic" w:cs="Arial"/>
        </w:rPr>
        <w:t xml:space="preserve"> </w:t>
      </w:r>
      <w:r w:rsidR="00452369" w:rsidRPr="00733AFA">
        <w:rPr>
          <w:rFonts w:ascii="Century Gothic" w:hAnsi="Century Gothic" w:cs="Arial"/>
        </w:rPr>
        <w:t>it won’t c</w:t>
      </w:r>
      <w:r w:rsidR="00D45D64" w:rsidRPr="00733AFA">
        <w:rPr>
          <w:rFonts w:ascii="Century Gothic" w:hAnsi="Century Gothic" w:cs="Arial"/>
        </w:rPr>
        <w:t>over you for early cancer</w:t>
      </w:r>
      <w:r w:rsidR="00410122" w:rsidRPr="00733AFA">
        <w:rPr>
          <w:rFonts w:ascii="Century Gothic" w:hAnsi="Century Gothic" w:cs="Arial"/>
        </w:rPr>
        <w:t xml:space="preserve"> because m</w:t>
      </w:r>
      <w:r w:rsidRPr="00733AFA">
        <w:rPr>
          <w:rFonts w:ascii="Century Gothic" w:hAnsi="Century Gothic" w:cs="Arial"/>
        </w:rPr>
        <w:t xml:space="preserve">ost policies only cover cancer from stage 1 and upwards.  You may have medical aid, but many of the costs related to early stage screening and treatment may not be fully covered.  Hollard’s Early Cancer Cover, an industry first, </w:t>
      </w:r>
      <w:r w:rsidR="00452369" w:rsidRPr="00733AFA">
        <w:rPr>
          <w:rFonts w:ascii="Century Gothic" w:hAnsi="Century Gothic" w:cs="Arial"/>
        </w:rPr>
        <w:t>covers you for stage 0 cancer and can be added to your critical illness cover</w:t>
      </w:r>
      <w:r w:rsidRPr="00733AFA">
        <w:rPr>
          <w:rFonts w:ascii="Century Gothic" w:hAnsi="Century Gothic" w:cs="Arial"/>
        </w:rPr>
        <w:t xml:space="preserve">. </w:t>
      </w:r>
      <w:r w:rsidR="003C1008" w:rsidRPr="00733AFA">
        <w:rPr>
          <w:rFonts w:ascii="Century Gothic" w:hAnsi="Century Gothic" w:cs="Arial"/>
        </w:rPr>
        <w:t xml:space="preserve">Speak to your </w:t>
      </w:r>
      <w:r w:rsidR="00E602FC" w:rsidRPr="00733AFA">
        <w:rPr>
          <w:rFonts w:ascii="Century Gothic" w:hAnsi="Century Gothic" w:cs="Arial"/>
        </w:rPr>
        <w:t>advisor</w:t>
      </w:r>
      <w:r w:rsidR="003C1008" w:rsidRPr="00733AFA">
        <w:rPr>
          <w:rFonts w:ascii="Century Gothic" w:hAnsi="Century Gothic" w:cs="Arial"/>
        </w:rPr>
        <w:t xml:space="preserve"> and make sure you know exactly what you are covered for</w:t>
      </w:r>
      <w:r w:rsidR="00D45D64" w:rsidRPr="00733AFA">
        <w:rPr>
          <w:rFonts w:ascii="Century Gothic" w:hAnsi="Century Gothic" w:cs="Arial"/>
        </w:rPr>
        <w:t>.</w:t>
      </w:r>
    </w:p>
    <w:p w:rsidR="006372F6" w:rsidRPr="00733AFA" w:rsidRDefault="00FC6EA9" w:rsidP="003C1008">
      <w:pPr>
        <w:pStyle w:val="ListParagraph"/>
        <w:numPr>
          <w:ilvl w:val="0"/>
          <w:numId w:val="6"/>
        </w:numPr>
        <w:spacing w:line="264" w:lineRule="auto"/>
        <w:rPr>
          <w:rFonts w:ascii="Century Gothic" w:hAnsi="Century Gothic" w:cs="Arial"/>
        </w:rPr>
      </w:pPr>
      <w:r w:rsidRPr="00733AFA">
        <w:rPr>
          <w:rFonts w:ascii="Century Gothic" w:hAnsi="Century Gothic" w:cs="Arial"/>
        </w:rPr>
        <w:lastRenderedPageBreak/>
        <w:t>K</w:t>
      </w:r>
      <w:r w:rsidR="00B7085C" w:rsidRPr="00733AFA">
        <w:rPr>
          <w:rFonts w:ascii="Century Gothic" w:hAnsi="Century Gothic" w:cs="Arial"/>
        </w:rPr>
        <w:t xml:space="preserve">eep your cover </w:t>
      </w:r>
      <w:r w:rsidR="00452369" w:rsidRPr="00733AFA">
        <w:rPr>
          <w:rFonts w:ascii="Century Gothic" w:hAnsi="Century Gothic" w:cs="Arial"/>
        </w:rPr>
        <w:t xml:space="preserve">up to date </w:t>
      </w:r>
      <w:r w:rsidR="00B7085C" w:rsidRPr="00733AFA">
        <w:rPr>
          <w:rFonts w:ascii="Century Gothic" w:hAnsi="Century Gothic" w:cs="Arial"/>
        </w:rPr>
        <w:t xml:space="preserve">by meeting your advisor every year, or as soon as </w:t>
      </w:r>
      <w:r w:rsidR="00452369" w:rsidRPr="00733AFA">
        <w:rPr>
          <w:rFonts w:ascii="Century Gothic" w:hAnsi="Century Gothic" w:cs="Arial"/>
        </w:rPr>
        <w:t>your circumstances change. Big life changes like getting married or having a child have a big effect on your financial situation.</w:t>
      </w:r>
      <w:r w:rsidRPr="00733AFA">
        <w:rPr>
          <w:rFonts w:ascii="Century Gothic" w:hAnsi="Century Gothic" w:cs="Arial"/>
        </w:rPr>
        <w:t xml:space="preserve">  </w:t>
      </w:r>
    </w:p>
    <w:p w:rsidR="00E602FC" w:rsidRPr="00733AFA" w:rsidRDefault="00C33C50" w:rsidP="003C1008">
      <w:pPr>
        <w:spacing w:before="100" w:beforeAutospacing="1" w:after="100" w:afterAutospacing="1" w:line="264" w:lineRule="auto"/>
        <w:rPr>
          <w:rFonts w:ascii="Century Gothic" w:hAnsi="Century Gothic" w:cs="Arial"/>
        </w:rPr>
      </w:pPr>
      <w:r w:rsidRPr="00733AFA">
        <w:rPr>
          <w:rFonts w:ascii="Century Gothic" w:hAnsi="Century Gothic" w:cs="Arial"/>
        </w:rPr>
        <w:t xml:space="preserve">No one knows what the future holds </w:t>
      </w:r>
      <w:r w:rsidR="00D45D64" w:rsidRPr="00733AFA">
        <w:rPr>
          <w:rFonts w:ascii="Century Gothic" w:hAnsi="Century Gothic" w:cs="Arial"/>
        </w:rPr>
        <w:t xml:space="preserve"> but</w:t>
      </w:r>
      <w:r w:rsidR="00452369" w:rsidRPr="00733AFA">
        <w:rPr>
          <w:rFonts w:ascii="Century Gothic" w:hAnsi="Century Gothic" w:cs="Arial"/>
        </w:rPr>
        <w:t xml:space="preserve"> </w:t>
      </w:r>
      <w:r w:rsidR="00D45D64" w:rsidRPr="00733AFA">
        <w:rPr>
          <w:rFonts w:ascii="Century Gothic" w:hAnsi="Century Gothic" w:cs="Arial"/>
        </w:rPr>
        <w:t>h</w:t>
      </w:r>
      <w:r w:rsidR="00FC6EA9" w:rsidRPr="00733AFA">
        <w:rPr>
          <w:rFonts w:ascii="Century Gothic" w:hAnsi="Century Gothic" w:cs="Arial"/>
        </w:rPr>
        <w:t xml:space="preserve">aving a financial plan in place means you can live your today to the fullest </w:t>
      </w:r>
      <w:r w:rsidR="00410122" w:rsidRPr="00733AFA">
        <w:rPr>
          <w:rFonts w:ascii="Century Gothic" w:hAnsi="Century Gothic" w:cs="Arial"/>
        </w:rPr>
        <w:t>knowing</w:t>
      </w:r>
      <w:r w:rsidR="00E602FC" w:rsidRPr="00733AFA">
        <w:rPr>
          <w:rFonts w:ascii="Century Gothic" w:hAnsi="Century Gothic" w:cs="Arial"/>
        </w:rPr>
        <w:t xml:space="preserve"> that</w:t>
      </w:r>
      <w:r w:rsidR="00410122" w:rsidRPr="00733AFA">
        <w:rPr>
          <w:rFonts w:ascii="Century Gothic" w:hAnsi="Century Gothic" w:cs="Arial"/>
        </w:rPr>
        <w:t>,</w:t>
      </w:r>
      <w:r w:rsidR="00E602FC" w:rsidRPr="00733AFA">
        <w:rPr>
          <w:rFonts w:ascii="Century Gothic" w:hAnsi="Century Gothic" w:cs="Arial"/>
        </w:rPr>
        <w:t xml:space="preserve"> no matter</w:t>
      </w:r>
      <w:r w:rsidR="00FC6EA9" w:rsidRPr="00733AFA">
        <w:rPr>
          <w:rFonts w:ascii="Century Gothic" w:hAnsi="Century Gothic" w:cs="Arial"/>
        </w:rPr>
        <w:t xml:space="preserve"> what life throws at you tomorrow, you</w:t>
      </w:r>
      <w:r w:rsidR="00452369" w:rsidRPr="00733AFA">
        <w:rPr>
          <w:rFonts w:ascii="Century Gothic" w:hAnsi="Century Gothic" w:cs="Arial"/>
        </w:rPr>
        <w:t>’re covered</w:t>
      </w:r>
      <w:r w:rsidR="00FC6EA9" w:rsidRPr="00733AFA">
        <w:rPr>
          <w:rFonts w:ascii="Century Gothic" w:hAnsi="Century Gothic" w:cs="Arial"/>
        </w:rPr>
        <w:t xml:space="preserve">. </w:t>
      </w:r>
    </w:p>
    <w:p w:rsidR="00A25569" w:rsidRPr="00733AFA" w:rsidRDefault="00A25569" w:rsidP="003C1008">
      <w:pPr>
        <w:pBdr>
          <w:bottom w:val="single" w:sz="12" w:space="1" w:color="auto"/>
        </w:pBdr>
        <w:spacing w:before="100" w:beforeAutospacing="1" w:after="100" w:afterAutospacing="1" w:line="264" w:lineRule="auto"/>
        <w:rPr>
          <w:rFonts w:ascii="Century Gothic" w:hAnsi="Century Gothic" w:cs="Arial"/>
        </w:rPr>
      </w:pPr>
      <w:r w:rsidRPr="00733AFA">
        <w:rPr>
          <w:rFonts w:ascii="Century Gothic" w:hAnsi="Century Gothic" w:cs="Arial"/>
        </w:rPr>
        <w:t>Ends...</w:t>
      </w:r>
    </w:p>
    <w:p w:rsidR="00A25569" w:rsidRPr="00733AFA" w:rsidRDefault="00A25569" w:rsidP="002A1C76">
      <w:pPr>
        <w:spacing w:line="288" w:lineRule="auto"/>
        <w:rPr>
          <w:rFonts w:ascii="Century Gothic" w:hAnsi="Century Gothic" w:cs="Arial"/>
        </w:rPr>
      </w:pPr>
      <w:r w:rsidRPr="00733AFA">
        <w:rPr>
          <w:rFonts w:ascii="Century Gothic" w:hAnsi="Century Gothic" w:cs="Arial"/>
        </w:rPr>
        <w:t>Issued by:</w:t>
      </w:r>
      <w:r w:rsidRPr="00733AFA">
        <w:rPr>
          <w:rFonts w:ascii="Century Gothic" w:hAnsi="Century Gothic" w:cs="Arial"/>
        </w:rPr>
        <w:tab/>
      </w:r>
      <w:r w:rsidRPr="00733AFA">
        <w:rPr>
          <w:rFonts w:ascii="Century Gothic" w:hAnsi="Century Gothic" w:cs="Arial"/>
        </w:rPr>
        <w:tab/>
        <w:t>Teresa Settas</w:t>
      </w:r>
    </w:p>
    <w:p w:rsidR="00A25569" w:rsidRPr="00733AFA" w:rsidRDefault="00A25569" w:rsidP="002A1C76">
      <w:pPr>
        <w:spacing w:line="288" w:lineRule="auto"/>
        <w:rPr>
          <w:rFonts w:ascii="Century Gothic" w:hAnsi="Century Gothic" w:cs="Arial"/>
        </w:rPr>
      </w:pPr>
      <w:r w:rsidRPr="00733AFA">
        <w:rPr>
          <w:rFonts w:ascii="Century Gothic" w:hAnsi="Century Gothic" w:cs="Arial"/>
        </w:rPr>
        <w:tab/>
      </w:r>
      <w:r w:rsidRPr="00733AFA">
        <w:rPr>
          <w:rFonts w:ascii="Century Gothic" w:hAnsi="Century Gothic" w:cs="Arial"/>
        </w:rPr>
        <w:tab/>
      </w:r>
      <w:r w:rsidRPr="00733AFA">
        <w:rPr>
          <w:rFonts w:ascii="Century Gothic" w:hAnsi="Century Gothic" w:cs="Arial"/>
        </w:rPr>
        <w:tab/>
        <w:t>Teresa Settas Communications</w:t>
      </w:r>
    </w:p>
    <w:p w:rsidR="00A25569" w:rsidRPr="00733AFA" w:rsidRDefault="00A25569" w:rsidP="002A1C76">
      <w:pPr>
        <w:spacing w:line="288" w:lineRule="auto"/>
        <w:rPr>
          <w:rFonts w:ascii="Century Gothic" w:hAnsi="Century Gothic" w:cs="Arial"/>
        </w:rPr>
      </w:pPr>
      <w:r w:rsidRPr="00733AFA">
        <w:rPr>
          <w:rFonts w:ascii="Century Gothic" w:hAnsi="Century Gothic" w:cs="Arial"/>
        </w:rPr>
        <w:tab/>
      </w:r>
      <w:r w:rsidRPr="00733AFA">
        <w:rPr>
          <w:rFonts w:ascii="Century Gothic" w:hAnsi="Century Gothic" w:cs="Arial"/>
        </w:rPr>
        <w:tab/>
      </w:r>
      <w:r w:rsidRPr="00733AFA">
        <w:rPr>
          <w:rFonts w:ascii="Century Gothic" w:hAnsi="Century Gothic" w:cs="Arial"/>
        </w:rPr>
        <w:tab/>
        <w:t xml:space="preserve">(011) 894 2767 or </w:t>
      </w:r>
      <w:hyperlink r:id="rId7" w:history="1">
        <w:r w:rsidRPr="00733AFA">
          <w:rPr>
            <w:rStyle w:val="Hyperlink"/>
            <w:rFonts w:ascii="Century Gothic" w:hAnsi="Century Gothic" w:cs="Arial"/>
          </w:rPr>
          <w:t>teresa@tscommunications.co.za</w:t>
        </w:r>
      </w:hyperlink>
    </w:p>
    <w:p w:rsidR="00A25569" w:rsidRPr="00733AFA" w:rsidRDefault="00E602FC" w:rsidP="00E602FC">
      <w:pPr>
        <w:spacing w:line="288" w:lineRule="auto"/>
        <w:rPr>
          <w:rFonts w:ascii="Century Gothic" w:hAnsi="Century Gothic" w:cs="Arial"/>
        </w:rPr>
      </w:pPr>
      <w:r w:rsidRPr="00733AFA">
        <w:rPr>
          <w:rFonts w:ascii="Century Gothic" w:hAnsi="Century Gothic" w:cs="Arial"/>
        </w:rPr>
        <w:t>Date:</w:t>
      </w:r>
      <w:r w:rsidRPr="00733AFA">
        <w:rPr>
          <w:rFonts w:ascii="Century Gothic" w:hAnsi="Century Gothic" w:cs="Arial"/>
        </w:rPr>
        <w:tab/>
      </w:r>
      <w:r w:rsidRPr="00733AFA">
        <w:rPr>
          <w:rFonts w:ascii="Century Gothic" w:hAnsi="Century Gothic" w:cs="Arial"/>
        </w:rPr>
        <w:tab/>
      </w:r>
      <w:r w:rsidRPr="00733AFA">
        <w:rPr>
          <w:rFonts w:ascii="Century Gothic" w:hAnsi="Century Gothic" w:cs="Arial"/>
        </w:rPr>
        <w:tab/>
        <w:t>Ju</w:t>
      </w:r>
      <w:r w:rsidR="00E6303B" w:rsidRPr="00733AFA">
        <w:rPr>
          <w:rFonts w:ascii="Century Gothic" w:hAnsi="Century Gothic" w:cs="Arial"/>
        </w:rPr>
        <w:t>ly</w:t>
      </w:r>
      <w:r w:rsidRPr="00733AFA">
        <w:rPr>
          <w:rFonts w:ascii="Century Gothic" w:hAnsi="Century Gothic" w:cs="Arial"/>
        </w:rPr>
        <w:t xml:space="preserve"> </w:t>
      </w:r>
      <w:r w:rsidR="002A28A1" w:rsidRPr="00733AFA">
        <w:rPr>
          <w:rFonts w:ascii="Century Gothic" w:hAnsi="Century Gothic" w:cs="Arial"/>
        </w:rPr>
        <w:t xml:space="preserve">2015 </w:t>
      </w:r>
      <w:r w:rsidR="00A25569" w:rsidRPr="00733AFA">
        <w:rPr>
          <w:rFonts w:ascii="Century Gothic" w:hAnsi="Century Gothic" w:cs="Arial"/>
        </w:rPr>
        <w:tab/>
      </w:r>
      <w:r w:rsidR="00A25569" w:rsidRPr="00733AFA">
        <w:rPr>
          <w:rFonts w:ascii="Century Gothic" w:hAnsi="Century Gothic" w:cs="Arial"/>
        </w:rPr>
        <w:tab/>
      </w:r>
    </w:p>
    <w:p w:rsidR="00A25569" w:rsidRPr="00733AFA" w:rsidRDefault="00A25569" w:rsidP="00C77D0F">
      <w:pPr>
        <w:spacing w:line="288" w:lineRule="auto"/>
        <w:rPr>
          <w:rFonts w:ascii="Century Gothic" w:hAnsi="Century Gothic" w:cs="Arial"/>
        </w:rPr>
      </w:pPr>
    </w:p>
    <w:sectPr w:rsidR="00A25569" w:rsidRPr="00733AFA" w:rsidSect="00733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301B2"/>
    <w:multiLevelType w:val="hybridMultilevel"/>
    <w:tmpl w:val="8B84F0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30D16B9C"/>
    <w:multiLevelType w:val="hybridMultilevel"/>
    <w:tmpl w:val="04B0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DA0A7B"/>
    <w:multiLevelType w:val="hybridMultilevel"/>
    <w:tmpl w:val="C0B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E63B65"/>
    <w:multiLevelType w:val="hybridMultilevel"/>
    <w:tmpl w:val="C23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2D290F"/>
    <w:multiLevelType w:val="hybridMultilevel"/>
    <w:tmpl w:val="BAA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E4B6C"/>
    <w:multiLevelType w:val="hybridMultilevel"/>
    <w:tmpl w:val="8450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146F1D"/>
    <w:multiLevelType w:val="hybridMultilevel"/>
    <w:tmpl w:val="1DACBB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AF"/>
    <w:rsid w:val="00005ACC"/>
    <w:rsid w:val="00021BC7"/>
    <w:rsid w:val="0007385A"/>
    <w:rsid w:val="00076540"/>
    <w:rsid w:val="00077943"/>
    <w:rsid w:val="000C4021"/>
    <w:rsid w:val="001000B2"/>
    <w:rsid w:val="00106276"/>
    <w:rsid w:val="00140C64"/>
    <w:rsid w:val="00142E84"/>
    <w:rsid w:val="0014424E"/>
    <w:rsid w:val="0016609B"/>
    <w:rsid w:val="00173DF9"/>
    <w:rsid w:val="0018186F"/>
    <w:rsid w:val="00190B6E"/>
    <w:rsid w:val="001D0E7F"/>
    <w:rsid w:val="001D40EE"/>
    <w:rsid w:val="00245219"/>
    <w:rsid w:val="00245DA6"/>
    <w:rsid w:val="00245E6A"/>
    <w:rsid w:val="002678EA"/>
    <w:rsid w:val="00270B02"/>
    <w:rsid w:val="002A1C76"/>
    <w:rsid w:val="002A28A1"/>
    <w:rsid w:val="002A2CFE"/>
    <w:rsid w:val="002B749E"/>
    <w:rsid w:val="00333A42"/>
    <w:rsid w:val="003408ED"/>
    <w:rsid w:val="00381911"/>
    <w:rsid w:val="00391D26"/>
    <w:rsid w:val="00395B61"/>
    <w:rsid w:val="003C1008"/>
    <w:rsid w:val="003F5629"/>
    <w:rsid w:val="00410122"/>
    <w:rsid w:val="00452369"/>
    <w:rsid w:val="004773F6"/>
    <w:rsid w:val="00485FE3"/>
    <w:rsid w:val="004A4526"/>
    <w:rsid w:val="004A58AE"/>
    <w:rsid w:val="004D6AAD"/>
    <w:rsid w:val="004E3A5C"/>
    <w:rsid w:val="004F49EF"/>
    <w:rsid w:val="00504F04"/>
    <w:rsid w:val="005A0FAD"/>
    <w:rsid w:val="005E2144"/>
    <w:rsid w:val="005F0237"/>
    <w:rsid w:val="0060578E"/>
    <w:rsid w:val="006241F0"/>
    <w:rsid w:val="006372F6"/>
    <w:rsid w:val="00666806"/>
    <w:rsid w:val="00686992"/>
    <w:rsid w:val="006A684B"/>
    <w:rsid w:val="006A70D4"/>
    <w:rsid w:val="006B47A8"/>
    <w:rsid w:val="006C3FA7"/>
    <w:rsid w:val="00715E01"/>
    <w:rsid w:val="00733AFA"/>
    <w:rsid w:val="00740792"/>
    <w:rsid w:val="007927F7"/>
    <w:rsid w:val="007B0C61"/>
    <w:rsid w:val="007D3DDE"/>
    <w:rsid w:val="00807C18"/>
    <w:rsid w:val="0081763A"/>
    <w:rsid w:val="00864729"/>
    <w:rsid w:val="008B072A"/>
    <w:rsid w:val="008C36AC"/>
    <w:rsid w:val="008F21AC"/>
    <w:rsid w:val="009653AF"/>
    <w:rsid w:val="00984B4A"/>
    <w:rsid w:val="009951FC"/>
    <w:rsid w:val="009F08B8"/>
    <w:rsid w:val="00A21E44"/>
    <w:rsid w:val="00A25569"/>
    <w:rsid w:val="00A30E79"/>
    <w:rsid w:val="00AA27F2"/>
    <w:rsid w:val="00AB7AC1"/>
    <w:rsid w:val="00AC031A"/>
    <w:rsid w:val="00B10E73"/>
    <w:rsid w:val="00B212A6"/>
    <w:rsid w:val="00B7085C"/>
    <w:rsid w:val="00B72508"/>
    <w:rsid w:val="00B7638B"/>
    <w:rsid w:val="00B76FC5"/>
    <w:rsid w:val="00BD1B37"/>
    <w:rsid w:val="00BD72E3"/>
    <w:rsid w:val="00C33C50"/>
    <w:rsid w:val="00C5166A"/>
    <w:rsid w:val="00C77D0F"/>
    <w:rsid w:val="00CC352B"/>
    <w:rsid w:val="00CF33B4"/>
    <w:rsid w:val="00D44B0F"/>
    <w:rsid w:val="00D45D64"/>
    <w:rsid w:val="00D94932"/>
    <w:rsid w:val="00DA1432"/>
    <w:rsid w:val="00DE2405"/>
    <w:rsid w:val="00E377E8"/>
    <w:rsid w:val="00E46F2A"/>
    <w:rsid w:val="00E602FC"/>
    <w:rsid w:val="00E6303B"/>
    <w:rsid w:val="00E67193"/>
    <w:rsid w:val="00EC11FA"/>
    <w:rsid w:val="00ED23AD"/>
    <w:rsid w:val="00F008FA"/>
    <w:rsid w:val="00F32060"/>
    <w:rsid w:val="00F35081"/>
    <w:rsid w:val="00F36B4F"/>
    <w:rsid w:val="00F851CE"/>
    <w:rsid w:val="00FA5F68"/>
    <w:rsid w:val="00FC6EA9"/>
    <w:rsid w:val="00FD58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A6"/>
    <w:rPr>
      <w:rFonts w:ascii="Tahoma" w:hAnsi="Tahoma" w:cs="Tahoma"/>
      <w:sz w:val="16"/>
      <w:szCs w:val="16"/>
    </w:rPr>
  </w:style>
  <w:style w:type="table" w:styleId="TableGrid">
    <w:name w:val="Table Grid"/>
    <w:basedOn w:val="TableNormal"/>
    <w:rsid w:val="0038191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38B"/>
    <w:pPr>
      <w:ind w:left="720"/>
      <w:contextualSpacing/>
    </w:pPr>
  </w:style>
  <w:style w:type="character" w:styleId="Emphasis">
    <w:name w:val="Emphasis"/>
    <w:basedOn w:val="DefaultParagraphFont"/>
    <w:uiPriority w:val="99"/>
    <w:qFormat/>
    <w:rsid w:val="007927F7"/>
    <w:rPr>
      <w:rFonts w:cs="Times New Roman"/>
      <w:i/>
      <w:iCs/>
    </w:rPr>
  </w:style>
  <w:style w:type="character" w:styleId="CommentReference">
    <w:name w:val="annotation reference"/>
    <w:basedOn w:val="DefaultParagraphFont"/>
    <w:uiPriority w:val="99"/>
    <w:semiHidden/>
    <w:unhideWhenUsed/>
    <w:rsid w:val="00333A42"/>
    <w:rPr>
      <w:sz w:val="16"/>
      <w:szCs w:val="16"/>
    </w:rPr>
  </w:style>
  <w:style w:type="paragraph" w:styleId="CommentText">
    <w:name w:val="annotation text"/>
    <w:basedOn w:val="Normal"/>
    <w:link w:val="CommentTextChar"/>
    <w:uiPriority w:val="99"/>
    <w:semiHidden/>
    <w:unhideWhenUsed/>
    <w:rsid w:val="00333A42"/>
    <w:pPr>
      <w:spacing w:line="240" w:lineRule="auto"/>
    </w:pPr>
    <w:rPr>
      <w:sz w:val="20"/>
      <w:szCs w:val="20"/>
    </w:rPr>
  </w:style>
  <w:style w:type="character" w:customStyle="1" w:styleId="CommentTextChar">
    <w:name w:val="Comment Text Char"/>
    <w:basedOn w:val="DefaultParagraphFont"/>
    <w:link w:val="CommentText"/>
    <w:uiPriority w:val="99"/>
    <w:semiHidden/>
    <w:rsid w:val="00333A42"/>
    <w:rPr>
      <w:sz w:val="20"/>
      <w:szCs w:val="20"/>
    </w:rPr>
  </w:style>
  <w:style w:type="paragraph" w:styleId="CommentSubject">
    <w:name w:val="annotation subject"/>
    <w:basedOn w:val="CommentText"/>
    <w:next w:val="CommentText"/>
    <w:link w:val="CommentSubjectChar"/>
    <w:uiPriority w:val="99"/>
    <w:semiHidden/>
    <w:unhideWhenUsed/>
    <w:rsid w:val="00333A42"/>
    <w:rPr>
      <w:b/>
      <w:bCs/>
    </w:rPr>
  </w:style>
  <w:style w:type="character" w:customStyle="1" w:styleId="CommentSubjectChar">
    <w:name w:val="Comment Subject Char"/>
    <w:basedOn w:val="CommentTextChar"/>
    <w:link w:val="CommentSubject"/>
    <w:uiPriority w:val="99"/>
    <w:semiHidden/>
    <w:rsid w:val="00333A42"/>
    <w:rPr>
      <w:b/>
      <w:bCs/>
      <w:sz w:val="20"/>
      <w:szCs w:val="20"/>
    </w:rPr>
  </w:style>
  <w:style w:type="character" w:styleId="Hyperlink">
    <w:name w:val="Hyperlink"/>
    <w:basedOn w:val="DefaultParagraphFont"/>
    <w:uiPriority w:val="99"/>
    <w:unhideWhenUsed/>
    <w:rsid w:val="00A25569"/>
    <w:rPr>
      <w:color w:val="0000FF" w:themeColor="hyperlink"/>
      <w:u w:val="single"/>
    </w:rPr>
  </w:style>
  <w:style w:type="paragraph" w:customStyle="1" w:styleId="listparagraph0">
    <w:name w:val="listparagraph"/>
    <w:basedOn w:val="Normal"/>
    <w:uiPriority w:val="99"/>
    <w:rsid w:val="00B7085C"/>
    <w:pPr>
      <w:spacing w:line="240" w:lineRule="auto"/>
      <w:ind w:left="720"/>
    </w:pPr>
    <w:rPr>
      <w:rFonts w:ascii="Calibri" w:eastAsia="Calibri" w:hAnsi="Calibri" w:cs="Times New Roman"/>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A6"/>
    <w:rPr>
      <w:rFonts w:ascii="Tahoma" w:hAnsi="Tahoma" w:cs="Tahoma"/>
      <w:sz w:val="16"/>
      <w:szCs w:val="16"/>
    </w:rPr>
  </w:style>
  <w:style w:type="table" w:styleId="TableGrid">
    <w:name w:val="Table Grid"/>
    <w:basedOn w:val="TableNormal"/>
    <w:rsid w:val="0038191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38B"/>
    <w:pPr>
      <w:ind w:left="720"/>
      <w:contextualSpacing/>
    </w:pPr>
  </w:style>
  <w:style w:type="character" w:styleId="Emphasis">
    <w:name w:val="Emphasis"/>
    <w:basedOn w:val="DefaultParagraphFont"/>
    <w:uiPriority w:val="99"/>
    <w:qFormat/>
    <w:rsid w:val="007927F7"/>
    <w:rPr>
      <w:rFonts w:cs="Times New Roman"/>
      <w:i/>
      <w:iCs/>
    </w:rPr>
  </w:style>
  <w:style w:type="character" w:styleId="CommentReference">
    <w:name w:val="annotation reference"/>
    <w:basedOn w:val="DefaultParagraphFont"/>
    <w:uiPriority w:val="99"/>
    <w:semiHidden/>
    <w:unhideWhenUsed/>
    <w:rsid w:val="00333A42"/>
    <w:rPr>
      <w:sz w:val="16"/>
      <w:szCs w:val="16"/>
    </w:rPr>
  </w:style>
  <w:style w:type="paragraph" w:styleId="CommentText">
    <w:name w:val="annotation text"/>
    <w:basedOn w:val="Normal"/>
    <w:link w:val="CommentTextChar"/>
    <w:uiPriority w:val="99"/>
    <w:semiHidden/>
    <w:unhideWhenUsed/>
    <w:rsid w:val="00333A42"/>
    <w:pPr>
      <w:spacing w:line="240" w:lineRule="auto"/>
    </w:pPr>
    <w:rPr>
      <w:sz w:val="20"/>
      <w:szCs w:val="20"/>
    </w:rPr>
  </w:style>
  <w:style w:type="character" w:customStyle="1" w:styleId="CommentTextChar">
    <w:name w:val="Comment Text Char"/>
    <w:basedOn w:val="DefaultParagraphFont"/>
    <w:link w:val="CommentText"/>
    <w:uiPriority w:val="99"/>
    <w:semiHidden/>
    <w:rsid w:val="00333A42"/>
    <w:rPr>
      <w:sz w:val="20"/>
      <w:szCs w:val="20"/>
    </w:rPr>
  </w:style>
  <w:style w:type="paragraph" w:styleId="CommentSubject">
    <w:name w:val="annotation subject"/>
    <w:basedOn w:val="CommentText"/>
    <w:next w:val="CommentText"/>
    <w:link w:val="CommentSubjectChar"/>
    <w:uiPriority w:val="99"/>
    <w:semiHidden/>
    <w:unhideWhenUsed/>
    <w:rsid w:val="00333A42"/>
    <w:rPr>
      <w:b/>
      <w:bCs/>
    </w:rPr>
  </w:style>
  <w:style w:type="character" w:customStyle="1" w:styleId="CommentSubjectChar">
    <w:name w:val="Comment Subject Char"/>
    <w:basedOn w:val="CommentTextChar"/>
    <w:link w:val="CommentSubject"/>
    <w:uiPriority w:val="99"/>
    <w:semiHidden/>
    <w:rsid w:val="00333A42"/>
    <w:rPr>
      <w:b/>
      <w:bCs/>
      <w:sz w:val="20"/>
      <w:szCs w:val="20"/>
    </w:rPr>
  </w:style>
  <w:style w:type="character" w:styleId="Hyperlink">
    <w:name w:val="Hyperlink"/>
    <w:basedOn w:val="DefaultParagraphFont"/>
    <w:uiPriority w:val="99"/>
    <w:unhideWhenUsed/>
    <w:rsid w:val="00A25569"/>
    <w:rPr>
      <w:color w:val="0000FF" w:themeColor="hyperlink"/>
      <w:u w:val="single"/>
    </w:rPr>
  </w:style>
  <w:style w:type="paragraph" w:customStyle="1" w:styleId="listparagraph0">
    <w:name w:val="listparagraph"/>
    <w:basedOn w:val="Normal"/>
    <w:uiPriority w:val="99"/>
    <w:rsid w:val="00B7085C"/>
    <w:pPr>
      <w:spacing w:line="240" w:lineRule="auto"/>
      <w:ind w:left="720"/>
    </w:pPr>
    <w:rPr>
      <w:rFonts w:ascii="Calibri" w:eastAsia="Calibri"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2735">
      <w:bodyDiv w:val="1"/>
      <w:marLeft w:val="0"/>
      <w:marRight w:val="0"/>
      <w:marTop w:val="0"/>
      <w:marBottom w:val="0"/>
      <w:divBdr>
        <w:top w:val="none" w:sz="0" w:space="0" w:color="auto"/>
        <w:left w:val="none" w:sz="0" w:space="0" w:color="auto"/>
        <w:bottom w:val="none" w:sz="0" w:space="0" w:color="auto"/>
        <w:right w:val="none" w:sz="0" w:space="0" w:color="auto"/>
      </w:divBdr>
    </w:div>
    <w:div w:id="295452110">
      <w:bodyDiv w:val="1"/>
      <w:marLeft w:val="0"/>
      <w:marRight w:val="0"/>
      <w:marTop w:val="0"/>
      <w:marBottom w:val="0"/>
      <w:divBdr>
        <w:top w:val="none" w:sz="0" w:space="0" w:color="auto"/>
        <w:left w:val="none" w:sz="0" w:space="0" w:color="auto"/>
        <w:bottom w:val="none" w:sz="0" w:space="0" w:color="auto"/>
        <w:right w:val="none" w:sz="0" w:space="0" w:color="auto"/>
      </w:divBdr>
    </w:div>
    <w:div w:id="325523514">
      <w:bodyDiv w:val="1"/>
      <w:marLeft w:val="0"/>
      <w:marRight w:val="0"/>
      <w:marTop w:val="0"/>
      <w:marBottom w:val="0"/>
      <w:divBdr>
        <w:top w:val="none" w:sz="0" w:space="0" w:color="auto"/>
        <w:left w:val="none" w:sz="0" w:space="0" w:color="auto"/>
        <w:bottom w:val="none" w:sz="0" w:space="0" w:color="auto"/>
        <w:right w:val="none" w:sz="0" w:space="0" w:color="auto"/>
      </w:divBdr>
    </w:div>
    <w:div w:id="432097142">
      <w:bodyDiv w:val="1"/>
      <w:marLeft w:val="0"/>
      <w:marRight w:val="0"/>
      <w:marTop w:val="0"/>
      <w:marBottom w:val="0"/>
      <w:divBdr>
        <w:top w:val="none" w:sz="0" w:space="0" w:color="auto"/>
        <w:left w:val="none" w:sz="0" w:space="0" w:color="auto"/>
        <w:bottom w:val="none" w:sz="0" w:space="0" w:color="auto"/>
        <w:right w:val="none" w:sz="0" w:space="0" w:color="auto"/>
      </w:divBdr>
    </w:div>
    <w:div w:id="923687201">
      <w:bodyDiv w:val="1"/>
      <w:marLeft w:val="0"/>
      <w:marRight w:val="0"/>
      <w:marTop w:val="0"/>
      <w:marBottom w:val="0"/>
      <w:divBdr>
        <w:top w:val="none" w:sz="0" w:space="0" w:color="auto"/>
        <w:left w:val="none" w:sz="0" w:space="0" w:color="auto"/>
        <w:bottom w:val="none" w:sz="0" w:space="0" w:color="auto"/>
        <w:right w:val="none" w:sz="0" w:space="0" w:color="auto"/>
      </w:divBdr>
    </w:div>
    <w:div w:id="1359549958">
      <w:bodyDiv w:val="1"/>
      <w:marLeft w:val="0"/>
      <w:marRight w:val="0"/>
      <w:marTop w:val="0"/>
      <w:marBottom w:val="0"/>
      <w:divBdr>
        <w:top w:val="none" w:sz="0" w:space="0" w:color="auto"/>
        <w:left w:val="none" w:sz="0" w:space="0" w:color="auto"/>
        <w:bottom w:val="none" w:sz="0" w:space="0" w:color="auto"/>
        <w:right w:val="none" w:sz="0" w:space="0" w:color="auto"/>
      </w:divBdr>
    </w:div>
    <w:div w:id="1569265904">
      <w:bodyDiv w:val="1"/>
      <w:marLeft w:val="0"/>
      <w:marRight w:val="0"/>
      <w:marTop w:val="0"/>
      <w:marBottom w:val="0"/>
      <w:divBdr>
        <w:top w:val="none" w:sz="0" w:space="0" w:color="auto"/>
        <w:left w:val="none" w:sz="0" w:space="0" w:color="auto"/>
        <w:bottom w:val="none" w:sz="0" w:space="0" w:color="auto"/>
        <w:right w:val="none" w:sz="0" w:space="0" w:color="auto"/>
      </w:divBdr>
    </w:div>
    <w:div w:id="1770394141">
      <w:bodyDiv w:val="1"/>
      <w:marLeft w:val="0"/>
      <w:marRight w:val="0"/>
      <w:marTop w:val="0"/>
      <w:marBottom w:val="0"/>
      <w:divBdr>
        <w:top w:val="none" w:sz="0" w:space="0" w:color="auto"/>
        <w:left w:val="none" w:sz="0" w:space="0" w:color="auto"/>
        <w:bottom w:val="none" w:sz="0" w:space="0" w:color="auto"/>
        <w:right w:val="none" w:sz="0" w:space="0" w:color="auto"/>
      </w:divBdr>
    </w:div>
    <w:div w:id="17918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resa@tscommunications.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E9DC-D1BC-4723-BC15-2000CCFA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Altrisk ( Pty ) Ltd</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van Heerden</dc:creator>
  <cp:lastModifiedBy>Nadine Nagel</cp:lastModifiedBy>
  <cp:revision>4</cp:revision>
  <cp:lastPrinted>2012-01-11T13:08:00Z</cp:lastPrinted>
  <dcterms:created xsi:type="dcterms:W3CDTF">2015-07-21T12:53:00Z</dcterms:created>
  <dcterms:modified xsi:type="dcterms:W3CDTF">2015-09-07T11:47:00Z</dcterms:modified>
</cp:coreProperties>
</file>